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C0" w:rsidRDefault="00EE2EC0">
      <w:r>
        <w:t>от 27.03.2018</w:t>
      </w:r>
    </w:p>
    <w:p w:rsidR="00EE2EC0" w:rsidRDefault="00EE2EC0"/>
    <w:p w:rsidR="00EE2EC0" w:rsidRDefault="00EE2EC0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EE2EC0" w:rsidRDefault="00EE2EC0">
      <w:r>
        <w:t>Общество с ограниченной ответственностью «Эксперт» ИНН 3460056833</w:t>
      </w:r>
    </w:p>
    <w:p w:rsidR="00EE2EC0" w:rsidRDefault="00EE2EC0">
      <w:r>
        <w:t>Общество с ограниченной ответственностью «Инженерные Технологии» ИНН 7721726218</w:t>
      </w:r>
    </w:p>
    <w:p w:rsidR="00EE2EC0" w:rsidRDefault="00EE2EC0">
      <w:r>
        <w:t>Общество с ограниченной ответственностью «Авангард-проект» ИНН 7722775828</w:t>
      </w:r>
    </w:p>
    <w:p w:rsidR="00EE2EC0" w:rsidRDefault="00EE2EC0">
      <w:r>
        <w:t>Закрытое акционерное общество «Коннэкто» ИНН 7724.201240</w:t>
      </w:r>
    </w:p>
    <w:p w:rsidR="00EE2EC0" w:rsidRDefault="00EE2EC0">
      <w:r>
        <w:t>Общество с ограниченной ответственностью «МТТ Центр» ИНН 7728727394</w:t>
      </w:r>
    </w:p>
    <w:p w:rsidR="00EE2EC0" w:rsidRDefault="00EE2EC0">
      <w:r>
        <w:t>Общество с ограниченной ответственностью «Инженерная Строительная Компания» ИНН 7806228860</w:t>
      </w:r>
    </w:p>
    <w:p w:rsidR="00EE2EC0" w:rsidRDefault="00EE2EC0">
      <w:r>
        <w:t>Общество с ограниченной ответственностью «Промсервис» ИНН 7816404811</w:t>
      </w:r>
    </w:p>
    <w:p w:rsidR="00EE2EC0" w:rsidRDefault="00EE2EC0">
      <w:r>
        <w:t>Общество с ограниченной ответственностью «Научно-производственное объединение «ЭСП» ИНН 7839491377</w:t>
      </w:r>
    </w:p>
    <w:p w:rsidR="00EE2EC0" w:rsidRDefault="00EE2EC0">
      <w:r>
        <w:t>Акционерное общество «Чукотская горно-геологическая компания» ИНН 8709009294</w:t>
      </w:r>
    </w:p>
    <w:p w:rsidR="00EE2EC0" w:rsidRDefault="00EE2EC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E2EC0"/>
    <w:rsid w:val="00045D12"/>
    <w:rsid w:val="0052439B"/>
    <w:rsid w:val="00B80071"/>
    <w:rsid w:val="00CF2800"/>
    <w:rsid w:val="00E113EE"/>
    <w:rsid w:val="00EC3407"/>
    <w:rsid w:val="00EE2EC0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